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§7-764. Transfers from income to reimburse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§7-764. Transfers from income to reimburse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§7-764. TRANSFERS FROM INCOME TO REIMBURSE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