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Rights of beneficiary's creditor or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Rights of beneficiary's creditor or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§501. RIGHTS OF BENEFICIARY'S CREDITOR OR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