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5-934</w:t>
        <w:t xml:space="preserve">.  </w:t>
      </w:r>
      <w:r>
        <w:rPr>
          <w:b/>
        </w:rPr>
        <w:t xml:space="preserve">Real property</w:t>
      </w:r>
    </w:p>
    <w:p>
      <w:pPr>
        <w:jc w:val="both"/>
        <w:spacing w:before="100" w:after="100"/>
        <w:ind w:start="360"/>
        <w:ind w:firstLine="360"/>
      </w:pPr>
      <w:r>
        <w:rPr/>
      </w:r>
      <w:r>
        <w:rPr/>
      </w:r>
      <w:r>
        <w:t xml:space="preserve">Unless the power of attorney otherwise provides, language in a power of attorney granting general authority with respect to real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an interest in real property.</w:t>
        <w:t xml:space="preserve"> </w:t>
      </w:r>
      <w:r>
        <w:t xml:space="preserve"> </w:t>
      </w:r>
      <w:r>
        <w:t xml:space="preserve">Demand, buy, lease, receive, accept as a gift or as security for an extension of credit or otherwise acquire or reject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dispose of an interest in real property.</w:t>
        <w:t xml:space="preserve"> </w:t>
      </w:r>
      <w:r>
        <w:t xml:space="preserve"> </w:t>
      </w:r>
      <w:r>
        <w:t xml:space="preserve">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Interest in real property as security.</w:t>
        <w:t xml:space="preserve"> </w:t>
      </w:r>
      <w:r>
        <w:t xml:space="preserve"> </w:t>
      </w:r>
      <w:r>
        <w:t xml:space="preserve">Pledge or mortgage an interest in real property or right incident to real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real property.</w:t>
        <w:t xml:space="preserve"> </w:t>
      </w:r>
      <w:r>
        <w:t xml:space="preserve"> </w:t>
      </w:r>
      <w:r>
        <w:t xml:space="preserve">Release, assign, satisfy or enforce by litigation or otherwise a mortgage, deed of trust, conditional sale contract, encumbrance, lien or other claim to real property that exists or is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interest in real property.</w:t>
        <w:t xml:space="preserve"> </w:t>
      </w:r>
      <w:r>
        <w:t xml:space="preserve"> </w:t>
      </w:r>
      <w:r>
        <w:t xml:space="preserve">Manage or conserve an interest in real property or a right incident to real property owned or claimed to be owned by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interest or right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Purchasing supplies, hiring assistance or labor and making repairs or alterations to the real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Structures or other improvements.</w:t>
        <w:t xml:space="preserve"> </w:t>
      </w:r>
      <w:r>
        <w:t xml:space="preserve"> </w:t>
      </w:r>
      <w:r>
        <w:t xml:space="preserve">Use, develop, alter, replace, remove, erect or install structures or other improvements upon real property in or incident to which the principal has, or claims to have, an interest or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Reorganization with respect to real property.</w:t>
        <w:t xml:space="preserve"> </w:t>
      </w:r>
      <w:r>
        <w:t xml:space="preserve"> </w:t>
      </w:r>
      <w:r>
        <w:t xml:space="preserve">Participate in a reorganization with respect to real property or an entity that owns an interest in or right incident to real property and receive, hold and act with respect to stocks and bonds or other property received in a plan of reorganization, including:</w:t>
      </w:r>
    </w:p>
    <w:p>
      <w:pPr>
        <w:jc w:val="both"/>
        <w:spacing w:before="100" w:after="0"/>
        <w:ind w:start="720"/>
      </w:pPr>
      <w:r>
        <w:rPr/>
        <w:t>A</w:t>
        <w:t xml:space="preserve">.  </w:t>
      </w:r>
      <w:r>
        <w:rPr/>
      </w:r>
      <w:r>
        <w:t xml:space="preserve">Selling or otherwise disposing of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Exercising or selling an option, right of conversion or similar right with respect to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Exercising any voting rights in person or by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Form of title.</w:t>
        <w:t xml:space="preserve"> </w:t>
      </w:r>
      <w:r>
        <w:t xml:space="preserve"> </w:t>
      </w:r>
      <w:r>
        <w:t xml:space="preserve">Change the form of title of an interest in or right incident to real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Public use.</w:t>
        <w:t xml:space="preserve"> </w:t>
      </w:r>
      <w:r>
        <w:t xml:space="preserve"> </w:t>
      </w:r>
      <w:r>
        <w:t xml:space="preserve">Dedicate to public use, with or without consideration, easements or other real property in which the principal has, or claims to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§5-934.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§5-934.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§5-934.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