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Posthumous child takes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Posthumous child takes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Posthumous child takes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§1004. POSTHUMOUS CHILD TAKES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