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Insured presumed to survive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 Insured presumed to survive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Insured presumed to survive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§1105. INSURED PRESUMED TO SURVIVE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