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Intestate administration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Intestate administration after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Intestate administration after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§1556. INTESTATE ADMINISTRATION AFTER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