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Recitals required; use of real estate levied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Recitals required; use of real estate levied 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§2505. RECITALS REQUIRED; USE OF REAL ESTATE LEVIED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