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3650-A</w:t>
        <w:t xml:space="preserve">.  </w:t>
      </w:r>
      <w:r>
        <w:rPr>
          <w:b/>
        </w:rPr>
        <w:t xml:space="preserve">Removal of public guardian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631, §1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§3650-A. Removal of public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§3650-A. REMOVAL OF PUBLIC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