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Action on bond by creditor of insolvent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§453. Action on bond by creditor of insolvent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Action on bond by creditor of insolvent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§453. ACTION ON BOND BY CREDITOR OF INSOLVENT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