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§905. Investigation when custody of children involved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Investigation when custody of children involved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§905. INVESTIGATION WHEN CUSTODY OF CHILDREN INVOLVED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