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Actions for loss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§A57 (AMD). PL 1991, c. 885, §E19 (AMD). PL 1991, c. 885, §E47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 Actions for loss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Actions for loss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§212. ACTIONS FOR LOSS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