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Declaration filed before trial;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 Declaration filed before trial;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Declaration filed before trial;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5. DECLARATION FILED BEFORE TRIAL;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