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Remedies of State or political subdivision furnishing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§4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§392. Remedies of State or political subdivision furnishing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Remedies of State or political subdivision furnishing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§392. REMEDIES OF STATE OR POLITICAL SUBDIVISION FURNISHING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