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§504-B. Setoff of debts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§504-B. Setoff of debts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§504-B. SETOFF OF DEBTS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