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§50 (NEW). PL 1989, c. 877, §A2 (AMD). PL 1991, c. 824, §A30 (AMD). PL 1993, c. 190, §1 (AMD). PL 1993, c. 472, §4 (AMD). MRSA T.  §777,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