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432-A</w:t>
      </w:r>
    </w:p>
    <w:p>
      <w:pPr>
        <w:jc w:val="center"/>
        <w:ind w:start="360"/>
        <w:spacing w:before="300" w:after="300"/>
      </w:pPr>
      <w:r>
        <w:rPr>
          <w:b/>
        </w:rPr>
        <w:t xml:space="preserve">HEALTH CARE TRAINING</w:t>
      </w:r>
    </w:p>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432-A. HEALTH CARE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432-A. HEALTH CARE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432-A. HEALTH CARE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