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2</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is supplemental and additional to, and the limitations imposed by this chapter do not limit or otherwise affect powers or rights conferred by other laws.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52. Chapter additional and supplemen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2. Chapter additional and supplement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2. CHAPTER ADDITIONAL AND SUPPLEMEN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