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w:t>
        <w:t xml:space="preserve">.  </w:t>
      </w:r>
      <w:r>
        <w:rPr>
          <w:b/>
        </w:rPr>
        <w:t xml:space="preserve">Operational date and transfer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480, §A16 (AMD). PL 2001, c. 588, §18 (AMD). PL 2007, c. 240, Pt. XXXX,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§1205. Operational date and transfer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 Operational date and transfer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§1205. OPERATIONAL DATE AND TRANSFER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