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§15511. Local allocation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§15511. Local allocation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§15511. LOCAL ALLOCATION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