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15658</w:t>
        <w:t xml:space="preserve">.  </w:t>
      </w:r>
      <w:r>
        <w:rPr>
          <w:b/>
        </w:rPr>
        <w:t xml:space="preserve">Relationship to the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§15658. Relationship to the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§15658. RELATIONSHIP TO THE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