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4 (AMD). PL 1983, c. 859, §§A17,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2. Remov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Remov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2. REMOV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