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116, §2 (NEW). PL 2017, c. 381, §4 (AMD). MRSA T. 20-A §5206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§5206.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§5206.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