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B</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Limestone,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1997, c. 772,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§4 (NEW). PL 1997, c. 562, §E1 (AMD). PL 1997, c. 772,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§8207. Financing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Financing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§8207. FINANCING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