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PHYSICALLY HANDICAPPED OR EXCEPTIONAL CHILDREN</w:t>
      </w:r>
    </w:p>
    <w:p>
      <w:pPr>
        <w:jc w:val="both"/>
        <w:spacing w:before="100" w:after="100"/>
        <w:ind w:start="1080" w:hanging="720"/>
      </w:pPr>
      <w:r>
        <w:rPr>
          <w:b/>
        </w:rPr>
        <w:t>§</w:t>
        <w:t>3111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417, §§1, 2 (AMD). PL 1971, c. 530, §30-A (AMD). PL 1973, c. 571, §71 (AMD). PL 1973, c. 609, §2 (RP). </w:t>
      </w:r>
    </w:p>
    <w:p>
      <w:pPr>
        <w:jc w:val="both"/>
        <w:spacing w:before="100" w:after="100"/>
        <w:ind w:start="1080" w:hanging="720"/>
      </w:pPr>
      <w:r>
        <w:rPr>
          <w:b/>
        </w:rPr>
        <w:t>§</w:t>
        <w:t>3112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PL 1973, c. 625, §103 (AMD). </w:t>
      </w:r>
    </w:p>
    <w:p>
      <w:pPr>
        <w:jc w:val="both"/>
        <w:spacing w:before="100" w:after="100"/>
        <w:ind w:start="1080" w:hanging="720"/>
      </w:pPr>
      <w:r>
        <w:rPr>
          <w:b/>
        </w:rPr>
        <w:t>§</w:t>
        <w:t>3113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3114</w:t>
        <w:t xml:space="preserve">.  </w:t>
      </w:r>
      <w:r>
        <w:rPr>
          <w:b/>
        </w:rPr>
        <w:t xml:space="preserve">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3115</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317, §§1, 2 (AMD). PL 1967, c. 456, §2 (AMD). PL 1967, c. 540, §§7, 9 (AMD). PL 1969, c. 589, §8 (AMD). PL 1971, c. 530, §31 (AMD). PL 1973, c. 609, §2 (RP). </w:t>
      </w:r>
    </w:p>
    <w:p>
      <w:pPr>
        <w:jc w:val="both"/>
        <w:spacing w:before="100" w:after="100"/>
        <w:ind w:start="1080" w:hanging="720"/>
      </w:pPr>
      <w:r>
        <w:rPr>
          <w:b/>
        </w:rPr>
        <w:t>§</w:t>
        <w:t>3116</w:t>
        <w:t xml:space="preserve">.  </w:t>
      </w:r>
      <w:r>
        <w:rPr>
          <w:b/>
        </w:rPr>
        <w:t xml:space="preserve">Responsibility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§§8, 9 (AMD). PL 1969, c. 336, §1 (AMD). PL 1973, c. 609, §2 (RP). </w:t>
      </w:r>
    </w:p>
    <w:p>
      <w:pPr>
        <w:jc w:val="both"/>
        <w:spacing w:before="100" w:after="100"/>
        <w:ind w:start="1080" w:hanging="720"/>
      </w:pPr>
      <w:r>
        <w:rPr>
          <w:b/>
        </w:rPr>
        <w:t>§</w:t>
        <w:t>3117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§10 (AMD). PL 1969, c. 336, §1-A (AMD). PL 1973, c. 571, §72 (AMD). PL 1973, c. 609, §2 (RP). </w:t>
      </w:r>
    </w:p>
    <w:p>
      <w:pPr>
        <w:jc w:val="both"/>
        <w:spacing w:before="100" w:after="100"/>
        <w:ind w:start="1080" w:hanging="720"/>
      </w:pPr>
      <w:r>
        <w:rPr>
          <w:b/>
        </w:rPr>
        <w:t>§</w:t>
        <w:t>3118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3119</w:t>
        <w:t xml:space="preserve">.  </w:t>
      </w:r>
      <w:r>
        <w:rPr>
          <w:b/>
        </w:rPr>
        <w:t xml:space="preserve">Teacher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§31 (AMD). PL 1969, c. 504, Pt.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403. PHYSICALLY HANDICAPPED OR EXCEPTIONAL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PHYSICALLY HANDICAPPED OR EXCEPTIONAL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403. PHYSICALLY HANDICAPPED OR EXCEPTIONAL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