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512-A</w:t>
      </w:r>
    </w:p>
    <w:p>
      <w:pPr>
        <w:jc w:val="center"/>
        <w:ind w:start="360"/>
        <w:spacing w:before="300" w:after="300"/>
      </w:pPr>
      <w:r>
        <w:rPr>
          <w:b/>
        </w:rPr>
        <w:t xml:space="preserve">THE SCHOOL FINANCE ACT OF 1976</w:t>
      </w:r>
    </w:p>
    <w:p>
      <w:pPr>
        <w:jc w:val="both"/>
        <w:spacing w:before="100" w:after="100"/>
        <w:ind w:start="1080" w:hanging="720"/>
      </w:pPr>
      <w:r>
        <w:rPr>
          <w:b/>
        </w:rPr>
        <w:t>§</w:t>
        <w:t>3741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625, §7 (RP). </w:t>
      </w:r>
    </w:p>
    <w:p>
      <w:pPr>
        <w:jc w:val="both"/>
        <w:spacing w:before="100" w:after="100"/>
        <w:ind w:start="1080" w:hanging="720"/>
      </w:pPr>
      <w:r>
        <w:rPr>
          <w:b/>
        </w:rPr>
        <w:t>§</w:t>
        <w:t>3742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IB 1977, c. 1, §1 (AMD). PL 1977, c. 625, §7 (RP). </w:t>
      </w:r>
    </w:p>
    <w:p>
      <w:pPr>
        <w:jc w:val="both"/>
        <w:spacing w:before="100" w:after="100"/>
        <w:ind w:start="1080" w:hanging="720"/>
      </w:pPr>
      <w:r>
        <w:rPr>
          <w:b/>
        </w:rPr>
        <w:t>§</w:t>
        <w:t>3743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§§24-A,24-B (AMD). PL 1977, c. 310, §4 (AMD). PL 1977, c. 545, §§1,2 (AMD). PL 1977, c. 563, §§8-10 (AMD). PL 1977, c. 625, §7 (RP). </w:t>
      </w:r>
    </w:p>
    <w:p>
      <w:pPr>
        <w:jc w:val="both"/>
        <w:spacing w:before="100" w:after="100"/>
        <w:ind w:start="1080" w:hanging="720"/>
      </w:pPr>
      <w:r>
        <w:rPr>
          <w:b/>
        </w:rPr>
        <w:t>§</w:t>
        <w:t>3744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§§24-C,24-D (AMD). PL 1977, c. 323, §§1, 2 (AMD). PL 1977, c. 358, §6 (AMD). PL 1977, c. 545, §§3-5 (AMD). PL 1977, c. 564, §91 (AMD). PL 1977, c. 625, §7 (RP). </w:t>
      </w:r>
    </w:p>
    <w:p>
      <w:pPr>
        <w:jc w:val="both"/>
        <w:spacing w:before="100" w:after="100"/>
        <w:ind w:start="1080" w:hanging="720"/>
      </w:pPr>
      <w:r>
        <w:rPr>
          <w:b/>
        </w:rPr>
        <w:t>§</w:t>
        <w:t>3745</w:t>
        <w:t xml:space="preserve">.  </w:t>
      </w:r>
      <w:r>
        <w:rPr>
          <w:b/>
        </w:rPr>
        <w:t xml:space="preserve">Commissioner's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§24-E (AMD). PL 1977, c. 358, §7 (AMD). PL 1977, c. 545, §6 (AMD). PL 1977, c. 625, §7 (RP). </w:t>
      </w:r>
    </w:p>
    <w:p>
      <w:pPr>
        <w:jc w:val="both"/>
        <w:spacing w:before="100" w:after="100"/>
        <w:ind w:start="1080" w:hanging="720"/>
      </w:pPr>
      <w:r>
        <w:rPr>
          <w:b/>
        </w:rPr>
        <w:t>§</w:t>
        <w:t>3746</w:t>
        <w:t xml:space="preserve">.  </w:t>
      </w:r>
      <w:r>
        <w:rPr>
          <w:b/>
        </w:rPr>
        <w:t xml:space="preserve">Governor's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545, §7 (AMD). PL 1977, c. 625, §7 (RP). </w:t>
      </w:r>
    </w:p>
    <w:p>
      <w:pPr>
        <w:jc w:val="both"/>
        <w:spacing w:before="100" w:after="100"/>
        <w:ind w:start="1080" w:hanging="720"/>
      </w:pPr>
      <w:r>
        <w:rPr>
          <w:b/>
        </w:rPr>
        <w:t>§</w:t>
        <w:t>3747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§24-F (AMD). PL 1975, c. 754, §§1-3 (AMD). PL 1977, c. 48, §1 (AMD). PL 1977, c. 358, §§8,9 (AMD). PL 1977, c. 545, §§8,9 (AMD). PL 1977, c. 563, §11 (AMD). IB 1977, c. 1, §2 (AMD). PL 1977, c. 625, §7 (RP). </w:t>
      </w:r>
    </w:p>
    <w:p>
      <w:pPr>
        <w:jc w:val="both"/>
        <w:spacing w:before="100" w:after="100"/>
        <w:ind w:start="1080" w:hanging="720"/>
      </w:pPr>
      <w:r>
        <w:rPr>
          <w:b/>
        </w:rPr>
        <w:t>§</w:t>
        <w:t>3748</w:t>
        <w:t xml:space="preserve">.  </w:t>
      </w:r>
      <w:r>
        <w:rPr>
          <w:b/>
        </w:rPr>
        <w:t xml:space="preserve">Computation and allocation of education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§§24G-24M (AFF). PL 1975, c. 746, §§24N-24U (AMD). PL 1975, c. 754, §§4,5 (AMD). PL 1977, c. 24, §§12-14 (AMD). PL 1977, c. 98, §§B5,6 (AMD). PL 1977, c. 181 (AMD). PL 1977, c. 310, §5 (AMD). PL 1977, c. 323, §3 (AMD). PL 1977, c. 358, §§10-13 (AMD). PL 1977, c. 499, §4 (AMD). PL 1977, c. 507 (AMD). PL 1977, c. 530, §1 (AMD). PL 1977, c. 540, §1 (AMD). PL 1977, c. 545, §10 (AMD). PL 1977, c. 563, §§12, 13 (AMD). PL 1977, c. 564, §§92,93 (AMD). PL 1977, c. 625, §7 (RP). </w:t>
      </w:r>
    </w:p>
    <w:p>
      <w:pPr>
        <w:jc w:val="both"/>
        <w:spacing w:before="100" w:after="100"/>
        <w:ind w:start="1080" w:hanging="720"/>
      </w:pPr>
      <w:r>
        <w:rPr>
          <w:b/>
        </w:rPr>
        <w:t>§</w:t>
        <w:t>3749</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§24-V (AMD). PL 1977, c. 323, §4 (AMD). PL 1977, c. 564, §§94,95 (AMD). PL 1977, c. 625, §7 (RP). </w:t>
      </w:r>
    </w:p>
    <w:p>
      <w:pPr>
        <w:jc w:val="both"/>
        <w:spacing w:before="100" w:after="100"/>
        <w:ind w:start="1080" w:hanging="720"/>
      </w:pPr>
      <w:r>
        <w:rPr>
          <w:b/>
        </w:rPr>
        <w:t>§</w:t>
        <w:t>3750</w:t>
        <w:t xml:space="preserve">.  </w:t>
      </w:r>
      <w:r>
        <w:rPr>
          <w:b/>
        </w:rPr>
        <w:t xml:space="preserve">Construction project approval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§24-X (RPR). PL 1977, c. 563, §14 (RPR). PL 1977, c. 625, §7 (RP). </w:t>
      </w:r>
    </w:p>
    <w:p>
      <w:pPr>
        <w:jc w:val="both"/>
        <w:spacing w:before="100" w:after="100"/>
        <w:ind w:start="1080" w:hanging="720"/>
      </w:pPr>
      <w:r>
        <w:rPr>
          <w:b/>
        </w:rPr>
        <w:t>§</w:t>
        <w:t>3751</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§24-Y (NEW). PL 1977, c. 625, §7 (RP). </w:t>
      </w:r>
    </w:p>
    <w:p>
      <w:pPr>
        <w:jc w:val="both"/>
        <w:spacing w:before="100" w:after="100"/>
        <w:ind w:start="1080" w:hanging="720"/>
      </w:pPr>
      <w:r>
        <w:rPr>
          <w:b/>
        </w:rPr>
        <w:t>§</w:t>
        <w:t>3752</w:t>
        <w:t xml:space="preserve">.  </w:t>
      </w:r>
      <w:r>
        <w:rPr>
          <w:b/>
        </w:rPr>
        <w:t xml:space="preserve">School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738, §§3,4 (NEW). PL 1975, c. 746, §24-Y (NEW). PL 1977, c. 78, §12 (RPR). PL 1977, c. 564, §95-A (AMD). PL 1977, c. 625, §7 (RP). </w:t>
      </w:r>
    </w:p>
    <w:p>
      <w:pPr>
        <w:jc w:val="both"/>
        <w:spacing w:before="100" w:after="100"/>
        <w:ind w:start="1080" w:hanging="720"/>
      </w:pPr>
      <w:r>
        <w:rPr>
          <w:b/>
        </w:rPr>
        <w:t>§</w:t>
        <w:t>3753</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673 (NEW). PL 1977, c. 625, §7 (RP). </w:t>
      </w:r>
    </w:p>
    <w:p>
      <w:pPr>
        <w:jc w:val="both"/>
        <w:spacing w:before="100" w:after="100"/>
        <w:ind w:start="1080" w:hanging="720"/>
      </w:pPr>
      <w:r>
        <w:rPr>
          <w:b/>
        </w:rPr>
        <w:t>§</w:t>
        <w:t>3754</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 (NEW). PL 1977, c. 48, §2 (AMD). PL 1977, c. 115, §§1,2 (AMD). PL 1977, c. 264, §§2,3 (AMD). PL 1977, c. 625, §7 (RP). PL 1977, c. 636 (RPR). PL 1979, c. 127, §140 (RP). </w:t>
      </w:r>
    </w:p>
    <w:p>
      <w:pPr>
        <w:jc w:val="both"/>
        <w:spacing w:before="100" w:after="100"/>
        <w:ind w:start="1080" w:hanging="720"/>
      </w:pPr>
      <w:r>
        <w:rPr>
          <w:b/>
        </w:rPr>
        <w:t>§</w:t>
        <w:t>3755</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380, §B4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512-A. THE SCHOOL FINANCE ACT OF 1976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512-A. THE SCHOOL FINANCE ACT OF 1976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512-A. THE SCHOOL FINANCE ACT OF 1976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