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§1294. Returns to commissioner of expenditure for free high schools; amounts certified;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Returns to commissioner of expenditure for free high schools; amounts certified;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§1294. RETURNS TO COMMISSIONER OF EXPENDITURE FOR FREE HIGH SCHOOLS; AMOUNTS CERTIFIED;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