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Assessment for capital out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5 (AMD). PL 1973, c. 571, §35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4. Assessment for capital out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Assessment for capital outl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64. ASSESSMENT FOR CAPITAL OUT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