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§2356-E. Operation of vocational courses on grade 13 and 14 levels; tuition for such courses charged to students enrolled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§2356-E. OPERATION OF VOCATIONAL COURSES ON GRADE 13 AND 14 LEVELS; TUITION FOR SUCH COURSES CHARGED TO STUDENTS ENROLLED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