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§3116. Responsibility of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Responsibility of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§3116. RESPONSIBILITY OF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