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§3565. Notice of appraisement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§3565. Notice of appraisement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§3565. NOTICE OF APPRAISEMENT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