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Proper exits; municipal officers to correct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§3624. Proper exits; municipal officers to correct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Proper exits; municipal officers to correct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§3624. PROPER EXITS; MUNICIPAL OFFICERS TO CORRECT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