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IB 1977, c. 1, §1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