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Expenditures by towns failing to account for permanent school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Expenditures by towns failing to account for permanent school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§852. EXPENDITURES BY TOWNS FAILING TO ACCOUNT FOR PERMANENT SCHOOL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