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Money raised for day and evening schools;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288 (AMD). PL 1967, c. 425, §19 (AMD). PL 1975, c. 746, §§12-A (AMD). PL 1977, c. 361,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§858. Money raised for day and evening schools; adult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Money raised for day and evening schools; adult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§858. MONEY RAISED FOR DAY AND EVENING SCHOOLS; ADULT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