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1/01/24 by PL 2021, c. 750, §5; §14)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§340. NOTICE OF PARTIES OF QUALIFIED PRIMARY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