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Selection of delegates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PL 1993, c. 447, §7 (AMD). MRSA T. 21-A §408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§406. Selection of delegates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Selection of delegates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§406. SELECTION OF DELEGATES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