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VOTING MACHINES</w:t>
      </w:r>
    </w:p>
    <w:p>
      <w:pPr>
        <w:jc w:val="both"/>
        <w:spacing w:before="100" w:after="100"/>
        <w:ind w:start="1080" w:hanging="720"/>
      </w:pPr>
      <w:r>
        <w:rPr>
          <w:b/>
        </w:rPr>
        <w:t>§</w:t>
        <w:t>1031</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§43 (AMD). PL 1983, c. 391, §2 (AMD). PL 1985, c. 161, §5 (RP). </w:t>
      </w:r>
    </w:p>
    <w:p>
      <w:pPr>
        <w:jc w:val="both"/>
        <w:spacing w:before="100" w:after="100"/>
        <w:ind w:start="1080" w:hanging="720"/>
      </w:pPr>
      <w:r>
        <w:rPr>
          <w:b/>
        </w:rPr>
        <w:t>§</w:t>
        <w:t>1032</w:t>
        <w:t xml:space="preserve">.  </w:t>
      </w:r>
      <w:r>
        <w:rPr>
          <w:b/>
        </w:rPr>
        <w:t xml:space="preserve">Requirements for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§§193,430 (AMD). PL 1985, c. 161, §5 (RP). </w:t>
      </w:r>
    </w:p>
    <w:p>
      <w:pPr>
        <w:jc w:val="both"/>
        <w:spacing w:before="100" w:after="100"/>
        <w:ind w:start="1080" w:hanging="720"/>
      </w:pPr>
      <w:r>
        <w:rPr>
          <w:b/>
        </w:rPr>
        <w:t>§</w:t>
        <w:t>1033</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425, §10 (RP). </w:t>
      </w:r>
    </w:p>
    <w:p>
      <w:pPr>
        <w:jc w:val="both"/>
        <w:spacing w:before="100" w:after="100"/>
        <w:ind w:start="1080" w:hanging="720"/>
      </w:pPr>
      <w:r>
        <w:rPr>
          <w:b/>
        </w:rPr>
        <w:t>§</w:t>
        <w:t>1034</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§§194,430 (AMD). PL 1985, c. 161, §5 (RP). </w:t>
      </w:r>
    </w:p>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1036</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1037</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1038</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§45 (AMD). PL 1985, c. 161, §5 (RP). </w:t>
      </w:r>
    </w:p>
    <w:p>
      <w:pPr>
        <w:jc w:val="both"/>
        <w:spacing w:before="100" w:after="100"/>
        <w:ind w:start="1080" w:hanging="720"/>
      </w:pPr>
      <w:r>
        <w:rPr>
          <w:b/>
        </w:rPr>
        <w:t>§</w:t>
        <w:t>1039</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1040</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1041</w:t>
        <w:t xml:space="preserve">.  </w:t>
      </w:r>
      <w:r>
        <w:rPr>
          <w:b/>
        </w:rPr>
        <w:t xml:space="preserve">Warden to post specimen ballots or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§17 (RPR). PL 1985, c. 161, §5 (RP). </w:t>
      </w:r>
    </w:p>
    <w:p>
      <w:pPr>
        <w:jc w:val="both"/>
        <w:spacing w:before="100" w:after="100"/>
        <w:ind w:start="1080" w:hanging="720"/>
      </w:pPr>
      <w:r>
        <w:rPr>
          <w:b/>
        </w:rPr>
        <w:t>§</w:t>
        <w:t>1042</w:t>
        <w:t xml:space="preserve">.  </w:t>
      </w:r>
      <w:r>
        <w:rPr>
          <w:b/>
        </w:rPr>
        <w:t xml:space="preserve">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jc w:val="both"/>
        <w:spacing w:before="100" w:after="100"/>
        <w:ind w:start="1080" w:hanging="720"/>
      </w:pPr>
      <w:r>
        <w:rPr>
          <w:b/>
        </w:rPr>
        <w:t>§</w:t>
        <w:t>1044</w:t>
        <w:t xml:space="preserve">.  </w:t>
      </w:r>
      <w:r>
        <w:rPr>
          <w:b/>
        </w:rPr>
        <w:t xml:space="preserve">Directions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1045</w:t>
        <w:t xml:space="preserve">.  </w:t>
      </w:r>
      <w:r>
        <w:rPr>
          <w:b/>
        </w:rPr>
        <w:t xml:space="preserve">Challenge of right to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§11 (AMD). PL 1985, c. 161, §5 (RP). </w:t>
      </w:r>
    </w:p>
    <w:p>
      <w:pPr>
        <w:jc w:val="both"/>
        <w:spacing w:before="100" w:after="100"/>
        <w:ind w:start="1080" w:hanging="720"/>
      </w:pPr>
      <w:r>
        <w:rPr>
          <w:b/>
        </w:rPr>
        <w:t>§</w:t>
        <w:t>1046</w:t>
        <w:t xml:space="preserve">.  </w:t>
      </w:r>
      <w:r>
        <w:rPr>
          <w:b/>
        </w:rPr>
        <w:t xml:space="preserve">Activation of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1047</w:t>
        <w:t xml:space="preserve">.  </w:t>
      </w:r>
      <w:r>
        <w:rPr>
          <w:b/>
        </w:rPr>
        <w:t xml:space="preserve">Procedure for tabulating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§7 (AMD). PL 1985, c. 161, §5 (RP). </w:t>
      </w:r>
    </w:p>
    <w:p>
      <w:pPr>
        <w:jc w:val="both"/>
        <w:spacing w:before="100" w:after="100"/>
        <w:ind w:start="1080" w:hanging="720"/>
      </w:pPr>
      <w:r>
        <w:rPr>
          <w:b/>
        </w:rPr>
        <w:t>§</w:t>
        <w:t>1048</w:t>
        <w:t xml:space="preserve">.  </w:t>
      </w:r>
      <w:r>
        <w:rPr>
          <w:b/>
        </w:rPr>
        <w:t xml:space="preserve">Procedure after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§12 (AMD). PL 1985, c. 161, §5 (RP). </w:t>
      </w:r>
    </w:p>
    <w:p>
      <w:pPr>
        <w:jc w:val="both"/>
        <w:spacing w:before="100" w:after="100"/>
        <w:ind w:start="1080" w:hanging="720"/>
      </w:pPr>
      <w:r>
        <w:rPr>
          <w:b/>
        </w:rPr>
        <w:t>§</w:t>
        <w:t>1049</w:t>
        <w:t xml:space="preserve">.  </w:t>
      </w:r>
      <w:r>
        <w:rPr>
          <w:b/>
        </w:rPr>
        <w:t xml:space="preserve">Security for 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1050</w:t>
        <w:t xml:space="preserve">.  </w:t>
      </w:r>
      <w:r>
        <w:rPr>
          <w:b/>
        </w:rPr>
        <w:t xml:space="preserve">Application of provisions to voting by machine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 VOTING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VOTING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25. VOTING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