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79, c. 541, §A144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