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1075</w:t>
        <w:t xml:space="preserve">.  </w:t>
      </w:r>
      <w:r>
        <w:rPr>
          <w:b/>
        </w:rPr>
        <w:t xml:space="preserve">Test of automatic tabulating equipment; programs and voted ballot cards to be retained under seal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464 (NEW). 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§1075. Test of automatic tabulating equipment; programs and voted ballot cards to be retained under seal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§1075. Test of automatic tabulating equipment; programs and voted ballot cards to be retained under seal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§1075. TEST OF AUTOMATIC TABULATING EQUIPMENT; PROGRAMS AND VOTED BALLOT CARDS TO BE RETAINED UNDER SEAL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