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Determination of title to office where dispute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§1212. Determination of title to office where dispute exists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Determination of title to office where dispute exists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§1212. DETERMINATION OF TITLE TO OFFICE WHERE DISPUTE EXISTS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