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1409</w:t>
        <w:t xml:space="preserve">.  </w:t>
      </w:r>
      <w:r>
        <w:rPr>
          <w:b/>
        </w:rPr>
        <w:t xml:space="preserve">Maine Children's Cancer Research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Children's Cancer Research Fund, referred to in this section as "the fund," is established as a nonlapsing fund to support children's cancer research by individuals and organizations determined to be eligible according to rules adopted by the department under </w:t>
      </w:r>
      <w:r>
        <w:t>subsection 3</w:t>
      </w:r>
      <w:r>
        <w:t xml:space="preserve">.  Money in the fund must be expended as allocated by the Legislature for the purposes of the fund and may be invested as provided by law.  Interest on investments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§1 (NEW).]</w:t>
      </w:r>
    </w:p>
    <w:p>
      <w:pPr>
        <w:jc w:val="both"/>
        <w:spacing w:before="100" w:after="0"/>
        <w:ind w:start="360"/>
        <w:ind w:firstLine="360"/>
      </w:pPr>
      <w:r>
        <w:rPr>
          <w:b/>
        </w:rPr>
        <w:t>2</w:t>
        <w:t xml:space="preserve">.  </w:t>
      </w:r>
      <w:r>
        <w:rPr>
          <w:b/>
        </w:rPr>
        <w:t xml:space="preserve">Use of fund.</w:t>
        <w:t xml:space="preserve"> </w:t>
      </w:r>
      <w:r>
        <w:t xml:space="preserve"> </w:t>
      </w:r>
      <w:r>
        <w:t xml:space="preserve">Amounts available in the fund must be used to provide grants and other funding to support children's cancer research provided by research facilities in this State that operate children's cancer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§1 (NEW).]</w:t>
      </w:r>
    </w:p>
    <w:p>
      <w:pPr>
        <w:jc w:val="both"/>
        <w:spacing w:before="100" w:after="0"/>
        <w:ind w:start="360"/>
        <w:ind w:firstLine="360"/>
      </w:pPr>
      <w:r>
        <w:rPr>
          <w:b/>
        </w:rPr>
        <w:t>3</w:t>
        <w:t xml:space="preserve">.  </w:t>
      </w:r>
      <w:r>
        <w:rPr>
          <w:b/>
        </w:rPr>
        <w:t xml:space="preserve">Administration.</w:t>
        <w:t xml:space="preserve"> </w:t>
      </w:r>
      <w:r>
        <w:t xml:space="preserve"> </w:t>
      </w:r>
      <w:r>
        <w:t xml:space="preserve">The department shall administer the fund and shall adopt rules as necessary to administer the fund and to determine the criteria for eligible recipients.  When providing grants and other funding under </w:t>
      </w:r>
      <w:r>
        <w:t>subsection 2</w:t>
      </w:r>
      <w:r>
        <w:t xml:space="preserve">, the department shall consider the number of patients served by programs receiving support.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§1 (NEW).]</w:t>
      </w:r>
    </w:p>
    <w:p>
      <w:pPr>
        <w:jc w:val="both"/>
        <w:spacing w:before="100" w:after="0"/>
        <w:ind w:start="360"/>
        <w:ind w:firstLine="360"/>
      </w:pPr>
      <w:r>
        <w:rPr>
          <w:b/>
        </w:rPr>
        <w:t>4</w:t>
        <w:t xml:space="preserve">.  </w:t>
      </w:r>
      <w:r>
        <w:rPr>
          <w:b/>
        </w:rPr>
        <w:t xml:space="preserve">Income tax checkoff funding.</w:t>
        <w:t xml:space="preserve"> </w:t>
      </w:r>
      <w:r>
        <w:t xml:space="preserve"> </w:t>
      </w:r>
      <w:r>
        <w:t xml:space="preserve">Revenue collected from the income tax checkoff pursuant to </w:t>
      </w:r>
      <w:r>
        <w:t>Title 36, section 5292</w:t>
      </w:r>
      <w:r>
        <w:t xml:space="preserve">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§1 (NEW).]</w:t>
      </w:r>
    </w:p>
    <w:p>
      <w:pPr>
        <w:jc w:val="both"/>
        <w:spacing w:before="100" w:after="0"/>
        <w:ind w:start="360"/>
        <w:ind w:firstLine="360"/>
      </w:pPr>
      <w:r>
        <w:rPr>
          <w:b/>
        </w:rPr>
        <w:t>5</w:t>
        <w:t xml:space="preserve">.  </w:t>
      </w:r>
      <w:r>
        <w:rPr>
          <w:b/>
        </w:rPr>
        <w:t xml:space="preserve">Other funds.</w:t>
        <w:t xml:space="preserve"> </w:t>
      </w:r>
      <w:r>
        <w:t xml:space="preserve"> </w:t>
      </w:r>
      <w:r>
        <w:t xml:space="preserve">The fund may receive money from any source, including grants, gifts, bequests and donations.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§1409. Maine Children's Cancer Research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§1409. Maine Children's Cancer Research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§1409. MAINE CHILDREN'S CANCER RESEARCH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