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§2 (AMD). PL 1973, c. 189, §6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