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1682-A</w:t>
        <w:t xml:space="preserve">.  </w:t>
      </w:r>
      <w:r>
        <w:rPr>
          <w:b/>
        </w:rPr>
        <w:t xml:space="preserve">Eating establishments that permit consumption of alcoholic beverages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 §2 (NEW). PL 1987, c. 769, §A72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§1682-A. Eating establishments that permit consumption of alcoholic beverages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§1682-A. Eating establishments that permit consumption of alcoholic beverages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§1682-A. EATING ESTABLISHMENTS THAT PERMIT CONSUMPTION OF ALCOHOLIC BEVERAGES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