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2011, c. 380, Pt. DD,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§1972.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§1972.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