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2214</w:t>
        <w:t xml:space="preserve">.  </w:t>
      </w:r>
      <w:r>
        <w:rPr>
          <w:b/>
        </w:rPr>
        <w:t xml:space="preserve">Violation of provisions relating to opium or cocaine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§36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§2214. Violation of provisions relating to opium or cocaine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§2214. Violation of provisions relating to opium or cocaine</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§2214. VIOLATION OF PROVISIONS RELATING TO OPIUM OR COCAINE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