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Purchasers may require inspection before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§2266. Purchasers may require inspection before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Purchasers may require inspection before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§2266. PURCHASERS MAY REQUIRE INSPECTION BEFORE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