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2430-D</w:t>
        <w:t xml:space="preserve">.  </w:t>
      </w:r>
      <w:r>
        <w:rPr>
          <w:b/>
        </w:rPr>
        <w:t xml:space="preserve">Collectives prohibited</w:t>
      </w:r>
    </w:p>
    <w:p>
      <w:pPr>
        <w:jc w:val="both"/>
        <w:spacing w:before="100" w:after="100"/>
        <w:ind w:start="360"/>
        <w:ind w:firstLine="360"/>
      </w:pPr>
      <w:r>
        <w:rPr/>
      </w:r>
      <w:r>
        <w:rPr/>
      </w:r>
      <w:r>
        <w:t xml:space="preserve">Collectives are prohibited under this chapter.  A person may not form or participate in a collective. The following relationships are not collectives and are not prohibited:</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100"/>
        <w:ind w:start="360"/>
        <w:ind w:firstLine="360"/>
      </w:pPr>
      <w:r>
        <w:rPr>
          <w:b/>
        </w:rPr>
        <w:t>1</w:t>
        <w:t xml:space="preserve">.  </w:t>
      </w:r>
      <w:r>
        <w:rPr>
          <w:b/>
        </w:rPr>
        <w:t xml:space="preserve">Caregivers assisting for the benefit of a mutual qualifying patient.</w:t>
        <w:t xml:space="preserve"> </w:t>
      </w:r>
      <w:r>
        <w:t xml:space="preserve"> </w:t>
      </w:r>
      <w:r>
        <w:t xml:space="preserve">Two caregivers to the extent the relationship is to:</w:t>
      </w:r>
    </w:p>
    <w:p>
      <w:pPr>
        <w:jc w:val="both"/>
        <w:spacing w:before="100" w:after="0"/>
        <w:ind w:start="720"/>
      </w:pPr>
      <w:r>
        <w:rPr/>
        <w:t>A</w:t>
        <w:t xml:space="preserve">.  </w:t>
      </w:r>
      <w:r>
        <w:rPr/>
      </w:r>
      <w:r>
        <w:t xml:space="preserve">Consult with each other to assist the same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0"/>
        <w:ind w:start="720"/>
      </w:pPr>
      <w:r>
        <w:rPr/>
        <w:t>B</w:t>
        <w:t xml:space="preserve">.  </w:t>
      </w:r>
      <w:r>
        <w:rPr/>
      </w:r>
      <w:r>
        <w:t xml:space="preserve">Refer a qualifying patient to a caregiver to obtain specialized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Obtain specialized cannabis plants or harvested cannabis from another caregiver to assist the same qualifying patient; or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D</w:t>
        <w:t xml:space="preserve">.  </w:t>
      </w:r>
      <w:r>
        <w:rPr/>
      </w:r>
      <w:r>
        <w:t xml:space="preserve">Transfer harvested cannabis pursuant to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2</w:t>
        <w:t xml:space="preserve">.  </w:t>
      </w:r>
      <w:r>
        <w:rPr>
          <w:b/>
        </w:rPr>
        <w:t xml:space="preserve">Employer and assistant relationship.</w:t>
        <w:t xml:space="preserve"> </w:t>
      </w:r>
      <w:r>
        <w:t xml:space="preserve"> </w:t>
      </w:r>
      <w:r>
        <w:t xml:space="preserve">Two caregivers to the extent the relationship is as employer and assistant;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3</w:t>
        <w:t xml:space="preserve">.  </w:t>
      </w:r>
      <w:r>
        <w:rPr>
          <w:b/>
        </w:rPr>
        <w:t xml:space="preserve">Caregivers sharing common areas.</w:t>
        <w:t xml:space="preserve"> </w:t>
      </w:r>
      <w:r>
        <w:t xml:space="preserve"> </w:t>
      </w:r>
      <w:r>
        <w:t xml:space="preserve">Any number of caregivers who are operating separately and occupying separate spaces within a common facility to engage in activities authorized under </w:t>
      </w:r>
      <w:r>
        <w:t>section 2423‑A, subsection 2</w:t>
      </w:r>
      <w:r>
        <w:t xml:space="preserve">, even if they also share utilities or common areas, including but not limited to storage areas and building facilities, and who do not share cannabis plants or harvested cannabis resulting from the cultivation of those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§2430-D. Collectives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§2430-D. Collectives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§2430-D. COLLECTIVES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