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Vocational rehabil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24 (AMD). PL 1977, c. 78, §149 (AMD). PL 1989, c. 700, §A78 (AMD). PL 1993, c. 708, §F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05. Vocational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Vocational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05. VOCATIONAL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