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3174-R</w:t>
        <w:t xml:space="preserve">.  </w:t>
      </w:r>
      <w:r>
        <w:rPr>
          <w:b/>
        </w:rPr>
        <w:t xml:space="preserve">Medicaid drug rebate program</w:t>
      </w:r>
    </w:p>
    <w:p>
      <w:pPr>
        <w:jc w:val="both"/>
        <w:spacing w:before="100" w:after="100"/>
        <w:ind w:start="360"/>
        <w:ind w:firstLine="360"/>
      </w:pPr>
      <w:r>
        <w:rPr/>
      </w:r>
      <w:r>
        <w:rPr/>
      </w:r>
      <w:r>
        <w:t xml:space="preserve">The department shall enter into a drug rebate agreement with each manufacturer of prescription drugs under the Medicaid program, in accordance with the federal Social Security Act, Section 1927, as long as the agreements are consistent with state and federal law and result in a net increase in rebate revenue available to the Maine Medicaid Program.  Individual rebate agreements may vary.</w:t>
      </w:r>
      <w:r>
        <w:t xml:space="preserve">  </w:t>
      </w:r>
      <w:r xmlns:wp="http://schemas.openxmlformats.org/drawingml/2010/wordprocessingDrawing" xmlns:w15="http://schemas.microsoft.com/office/word/2012/wordml">
        <w:rPr>
          <w:rFonts w:ascii="Arial" w:hAnsi="Arial" w:cs="Arial"/>
          <w:sz w:val="22"/>
          <w:szCs w:val="22"/>
        </w:rPr>
        <w:t xml:space="preserve">[PL 2005, c. 397, Pt. A, §20 (RPR).]</w:t>
      </w:r>
    </w:p>
    <w:p>
      <w:pPr>
        <w:jc w:val="both"/>
        <w:spacing w:before="100" w:after="100"/>
        <w:ind w:start="360"/>
      </w:pPr>
      <w:r>
        <w:rPr>
          <w:b w:val="true"/>
          <w:i/>
          <w:caps w:val="true"/>
        </w:rPr>
        <w:t xml:space="preserve">Revisor's Note: </w:t>
      </w:r>
      <w:r>
        <w:t>§3174-R.  Access to dental services for children under Medicaid (As enacted by PL 1997, c. 667, §1 is REALLOCATED TO TITLE 22, SECTION 3174-S)</w:t>
      </w:r>
    </w:p>
    <w:p>
      <w:pPr>
        <w:jc w:val="both"/>
        <w:spacing w:before="100" w:after="100"/>
        <w:ind w:start="360"/>
      </w:pPr>
      <w:r>
        <w:rPr>
          <w:b w:val="true"/>
          <w:i/>
          <w:caps w:val="true"/>
        </w:rPr>
        <w:t xml:space="preserve">Revisor's Note: </w:t>
      </w:r>
      <w:r>
        <w:t>§3174-R.  Cub Care program (As enacted by PL 1997, c. 777, Pt. A, §2 is REALLOCATED TO TITLE 22, SECTION 3174-T)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§§45,46 (RAL). PL 1997, c. 643, §RR5 (NEW). PL 1997, c. 667, §1 (NEW). PL 1997, c. 777, §A2 (NEW). PL 2003, c. 510, §A17 (AMD). PL 2003, c. 611, §2 (AMD). PL 2005, c. 397, §A20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§3174-R. Medicaid drug rebate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§3174-R. Medicaid drug rebate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§3174-R. MEDICAID DRUG REBATE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