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A</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3, §6 (NEW).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4-A. Separation of evaluation and trea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A. Separation of evaluation and trea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4-A. SEPARATION OF EVALUATION AND TREA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